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638300" cx="564832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638300" cx="564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Subject: Genius Vision NVR Lite版問世！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本 NVR 監視錄影軟體的</w:t>
      </w:r>
      <w:r w:rsidRPr="00000000" w:rsidR="00000000" w:rsidDel="00000000">
        <w:rPr>
          <w:color w:val="3f3f3f"/>
          <w:highlight w:val="white"/>
          <w:rtl w:val="0"/>
        </w:rPr>
        <w:t xml:space="preserve">特色與優點如下：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hyperlink r:id="rId6">
        <w:r w:rsidRPr="00000000" w:rsidR="00000000" w:rsidDel="00000000">
          <w:rPr>
            <w:color w:val="1155cc"/>
            <w:sz w:val="16"/>
            <w:highlight w:val="white"/>
            <w:u w:val="single"/>
            <w:rtl w:val="0"/>
          </w:rPr>
          <w:t xml:space="preserve">[若無法看到圖片請按此連結]</w:t>
        </w:r>
      </w:hyperlink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1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85"/>
        <w:gridCol w:w="6930"/>
        <w:tblGridChange w:id="0">
          <w:tblGrid>
            <w:gridCol w:w="2385"/>
            <w:gridCol w:w="6930"/>
          </w:tblGrid>
        </w:tblGridChange>
      </w:tblGrid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3f3f3f"/>
                <w:rtl w:val="0"/>
              </w:rPr>
              <w:t xml:space="preserve">特色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3f3f3f"/>
                <w:rtl w:val="0"/>
              </w:rPr>
              <w:t xml:space="preserve">優點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安裝簡易、</w:t>
            </w:r>
            <w:r w:rsidRPr="00000000" w:rsidR="00000000" w:rsidDel="00000000">
              <w:rPr>
                <w:highlight w:val="white"/>
                <w:rtl w:val="0"/>
              </w:rPr>
              <w:t xml:space="preserve">高貴不貴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免輸入IP</w:t>
            </w: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，</w:t>
            </w:r>
            <w:r w:rsidRPr="00000000" w:rsidR="00000000" w:rsidDel="00000000">
              <w:rPr>
                <w:rtl w:val="0"/>
              </w:rPr>
              <w:t xml:space="preserve">一般使用者亦可輕鬆安裝，依出貨數量收費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穩定的錄影核心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大幅改善主機因不穩而報修</w:t>
            </w: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，</w:t>
            </w: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節省成本</w:t>
            </w: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，</w:t>
            </w: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 並塑造可靠的專業形象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hyperlink r:id="rId7">
              <w:r w:rsidRPr="00000000" w:rsidR="00000000" w:rsidDel="00000000">
                <w:rPr>
                  <w:b w:val="1"/>
                  <w:color w:val="1155cc"/>
                  <w:highlight w:val="white"/>
                  <w:u w:val="single"/>
                  <w:rtl w:val="0"/>
                </w:rPr>
                <w:t xml:space="preserve">免費 ONVIF 驗證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優異的相容性，功能強大，支援位移偵測、警報控制及PTZ功能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雲端上傳 Logo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可依據需求自行客製 Logo (不含行動裝置APP)、型號及介紹網頁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未來擴充性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未來可付費升級 Genius Vision 專業版 </w:t>
            </w:r>
            <w:r w:rsidRPr="00000000" w:rsidR="00000000" w:rsidDel="00000000">
              <w:rPr>
                <w:color w:val="373737"/>
                <w:highlight w:val="white"/>
                <w:rtl w:val="0"/>
              </w:rPr>
              <w:t xml:space="preserve">NVR/CMS/IVS/360° 全功能 IP 監視錄影管理軟體，</w:t>
            </w: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以達到大型系統集中監看目的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hyperlink r:id="rId8">
              <w:r w:rsidRPr="00000000" w:rsidR="00000000" w:rsidDel="00000000">
                <w:rPr>
                  <w:color w:val="1155cc"/>
                  <w:highlight w:val="white"/>
                  <w:u w:val="single"/>
                  <w:rtl w:val="0"/>
                </w:rPr>
                <w:t xml:space="preserve">行動裝置監看 APP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3f3f3f"/>
                <w:highlight w:val="white"/>
                <w:rtl w:val="0"/>
              </w:rPr>
              <w:t xml:space="preserve">可搭配 GV 版或中性 iOS、 Android 行動裝置APP監看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產品功能介紹影片</w:t>
      </w:r>
      <w:hyperlink r:id="rId9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請按此</w:t>
        </w:r>
      </w:hyperlink>
      <w:r w:rsidRPr="00000000" w:rsidR="00000000" w:rsidDel="00000000">
        <w:rPr>
          <w:highlight w:val="white"/>
          <w:rtl w:val="0"/>
        </w:rPr>
        <w:t xml:space="preserve">，規格型錄及</w:t>
      </w:r>
      <w:r w:rsidRPr="00000000" w:rsidR="00000000" w:rsidDel="00000000">
        <w:rPr>
          <w:b w:val="1"/>
          <w:highlight w:val="white"/>
          <w:rtl w:val="0"/>
        </w:rPr>
        <w:t xml:space="preserve">試用版</w:t>
      </w:r>
      <w:hyperlink r:id="rId10">
        <w:r w:rsidRPr="00000000" w:rsidR="00000000" w:rsidDel="00000000">
          <w:rPr>
            <w:b w:val="1"/>
            <w:color w:val="1155cc"/>
            <w:highlight w:val="white"/>
            <w:u w:val="single"/>
            <w:rtl w:val="0"/>
          </w:rPr>
          <w:t xml:space="preserve">請按此下載</w:t>
        </w:r>
      </w:hyperlink>
      <w:r w:rsidRPr="00000000" w:rsidR="00000000" w:rsidDel="00000000">
        <w:rPr>
          <w:highlight w:val="white"/>
          <w:rtl w:val="0"/>
        </w:rPr>
        <w:t xml:space="preserve">，使用說明文件等</w:t>
      </w:r>
      <w:hyperlink r:id="rId11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請參官網</w:t>
        </w:r>
      </w:hyperlink>
      <w:r w:rsidRPr="00000000" w:rsidR="00000000" w:rsidDel="00000000">
        <w:rPr>
          <w:highlight w:val="white"/>
          <w:rtl w:val="0"/>
        </w:rPr>
        <w:t xml:space="preserve">。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價格的部分請洽業務部： </w:t>
      </w:r>
      <w:hyperlink r:id="rId12">
        <w:r w:rsidRPr="00000000" w:rsidR="00000000" w:rsidDel="00000000">
          <w:rPr>
            <w:color w:val="007ee8"/>
            <w:highlight w:val="white"/>
            <w:rtl w:val="0"/>
          </w:rPr>
          <w:t xml:space="preserve">partners@geniusvision.net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  </w:t>
      </w:r>
      <w:r w:rsidRPr="00000000" w:rsidR="00000000" w:rsidDel="00000000">
        <w:drawing>
          <wp:inline distR="114300" distT="114300" distB="114300" distL="114300">
            <wp:extent cy="7524750" cx="5829300"/>
            <wp:effectExtent t="0" b="0" r="0" l="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524750" cx="582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s://mail.google.com/mail/?view=cm&amp;fs=1&amp;tf=1&amp;to=partners@geniusvision.net" Type="http://schemas.openxmlformats.org/officeDocument/2006/relationships/hyperlink" TargetMode="External" Id="rId12"/><Relationship Target="media/image01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geniusvision.net/tw/nvr-lite.html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geniusvision.net/tw/35498261262599120214.html" Type="http://schemas.openxmlformats.org/officeDocument/2006/relationships/hyperlink" TargetMode="External" Id="rId11"/><Relationship Target="http://www.youtube.com/playlist?list=PL626196706FF0FB38" Type="http://schemas.openxmlformats.org/officeDocument/2006/relationships/hyperlink" TargetMode="External" Id="rId9"/><Relationship Target="https://docs.google.com/document/d/1a3uS2dOZBXCoYvFfXckSyjA2CPZSslU6NhSLybteqJQ/pub" Type="http://schemas.openxmlformats.org/officeDocument/2006/relationships/hyperlink" TargetMode="External" Id="rId6"/><Relationship Target="media/image00.png" Type="http://schemas.openxmlformats.org/officeDocument/2006/relationships/image" Id="rId5"/><Relationship Target="https://docs.google.com/document/d/1QnRpohTsKPTRMXTkHlBOItxBYD0zBMnUjrLTj59HPqk/pub" Type="http://schemas.openxmlformats.org/officeDocument/2006/relationships/hyperlink" TargetMode="External" Id="rId8"/><Relationship Target="http://geniusvision.net/tw/onvif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 NVR OEM bundle 方案.docx</dc:title>
</cp:coreProperties>
</file>